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8BF19BF" w:rsidR="006604E6" w:rsidRDefault="00FC0F71">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Restricted</w:t>
      </w:r>
      <w:r w:rsidR="004440E7">
        <w:rPr>
          <w:rFonts w:ascii="Open Sans Extrabold" w:eastAsia="Open Sans Extrabold" w:hAnsi="Open Sans Extrabold" w:cs="Open Sans Extrabold"/>
          <w:b/>
          <w:smallCaps/>
          <w:color w:val="0070C0"/>
          <w:sz w:val="56"/>
          <w:szCs w:val="56"/>
        </w:rPr>
        <w:t>,</w:t>
      </w:r>
    </w:p>
    <w:p w14:paraId="00000005" w14:textId="28BC51E6" w:rsidR="006604E6" w:rsidRDefault="00FC0F71">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6E58A638" w14:textId="2DB9934A" w:rsidR="005237B5" w:rsidRDefault="00B675F4" w:rsidP="005237B5">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5237B5">
        <w:rPr>
          <w:rFonts w:ascii="Open Sans Light" w:eastAsia="Open Sans Light" w:hAnsi="Open Sans Light" w:cs="Open Sans Light"/>
          <w:sz w:val="22"/>
          <w:szCs w:val="22"/>
        </w:rPr>
        <w:t xml:space="preserve">5-8        </w:t>
      </w:r>
      <w:sdt>
        <w:sdtPr>
          <w:tag w:val="goog_rdk_0"/>
          <w:id w:val="-654839424"/>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6-12        </w:t>
      </w:r>
      <w:sdt>
        <w:sdtPr>
          <w:tag w:val="goog_rdk_0"/>
          <w:id w:val="-309092436"/>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675F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F2A2A47" w:rsidR="006604E6" w:rsidRDefault="005237B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Restricted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17300632" w14:textId="6EBD451E" w:rsidR="00BF54F4" w:rsidRPr="00BF54F4"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Standard 1:  Learner Development</w:t>
            </w:r>
          </w:p>
          <w:p w14:paraId="00000047" w14:textId="286A5800" w:rsidR="001548B9"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BF1E1F6" w14:textId="338DF3F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2:  Learning Differences</w:t>
            </w:r>
          </w:p>
          <w:p w14:paraId="00000049" w14:textId="79766C8F"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uses understanding of differences in individuals, languages, cultures, and communities to ensure inclusive learning environments that enable each learner to meet rigorous standards.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1FFC16C" w14:textId="1A64661E"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3:  Learning Environment</w:t>
            </w:r>
          </w:p>
          <w:p w14:paraId="0000004B" w14:textId="2BAC385C"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works with others to create learning environments that support individual and collaborative learning, includes teacher and student use of technology, and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16A9D9" w14:textId="22BF8CD2"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4: Content Knowledge</w:t>
            </w:r>
          </w:p>
          <w:p w14:paraId="0000004D" w14:textId="6E7EC278"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understands the central concepts, tools of inquiry, and structures of the discipline(s) he or she teaches and creates content-specific learning and literacy experiences that make the discipline accessible and relevant to assure mastery of the content.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6958651" w14:textId="0D5F0F6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5:  Application of Content</w:t>
            </w:r>
          </w:p>
          <w:p w14:paraId="0000004F" w14:textId="214EA712"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 xml:space="preserve">The teacher understands how to engage learners through interdisciplinary lessons that utilize concept based teaching and authentic learning experiences to engage students in effective communication and </w:t>
            </w:r>
            <w:r w:rsidRPr="001F406E">
              <w:rPr>
                <w:rFonts w:ascii="Open Sans Light" w:eastAsia="Open Sans Light" w:hAnsi="Open Sans Light" w:cs="Open Sans Light"/>
                <w:b/>
                <w:sz w:val="20"/>
                <w:szCs w:val="20"/>
              </w:rPr>
              <w:lastRenderedPageBreak/>
              <w:t>collaboration, and in critical and creative thinking.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3D33E515" w14:textId="7111D4D1"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6:  Assessment</w:t>
            </w:r>
          </w:p>
          <w:p w14:paraId="00000051" w14:textId="0AE82D1A"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understands how to use multiple measures to monitor and assess individual student learning, engage learners in self-assessment, and use data to make decisions.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4AC1961" w14:textId="69441379"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7:  Planning for Instruction</w:t>
            </w:r>
          </w:p>
          <w:p w14:paraId="00000053" w14:textId="59565469"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plans instruction that supports every student in meeting rigorous learning goals by drawing upon knowledge of content areas, technology, curriculum, cross-disciplinary skills, and pedagogy, as well as knowledge of learners and the community context.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2930865" w14:textId="28CD1634"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8:  Instructional Strategies</w:t>
            </w:r>
          </w:p>
          <w:p w14:paraId="00000055" w14:textId="5DB5C55C" w:rsidR="006604E6"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understands and uses a variety of appropriate instructional strategies and resources to encourage learners to develop deep understanding of content areas and their connections, and to build skills to apply knowledge in relevant ways.</w:t>
            </w:r>
          </w:p>
        </w:tc>
        <w:tc>
          <w:tcPr>
            <w:tcW w:w="4725" w:type="dxa"/>
          </w:tcPr>
          <w:p w14:paraId="00000056" w14:textId="77777777" w:rsidR="006604E6" w:rsidRDefault="006604E6">
            <w:pPr>
              <w:rPr>
                <w:rFonts w:ascii="Open Sans Light" w:eastAsia="Open Sans Light" w:hAnsi="Open Sans Light" w:cs="Open Sans Light"/>
              </w:rPr>
            </w:pPr>
          </w:p>
        </w:tc>
      </w:tr>
      <w:tr w:rsidR="001F406E" w14:paraId="44EC5D27" w14:textId="77777777">
        <w:tc>
          <w:tcPr>
            <w:tcW w:w="4320" w:type="dxa"/>
          </w:tcPr>
          <w:p w14:paraId="078E07F9" w14:textId="2B8E0B2C"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9: Professional Learning and Ethical Practice</w:t>
            </w:r>
          </w:p>
          <w:p w14:paraId="0822830F" w14:textId="6ED482F1"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4725" w:type="dxa"/>
          </w:tcPr>
          <w:p w14:paraId="2F0A9B16" w14:textId="77777777" w:rsidR="001F406E" w:rsidRDefault="001F406E">
            <w:pPr>
              <w:rPr>
                <w:rFonts w:ascii="Open Sans Light" w:eastAsia="Open Sans Light" w:hAnsi="Open Sans Light" w:cs="Open Sans Light"/>
              </w:rPr>
            </w:pPr>
          </w:p>
        </w:tc>
      </w:tr>
      <w:tr w:rsidR="001F406E" w14:paraId="719BF3C2" w14:textId="77777777">
        <w:tc>
          <w:tcPr>
            <w:tcW w:w="4320" w:type="dxa"/>
          </w:tcPr>
          <w:p w14:paraId="397DCFD1" w14:textId="2F6BB090"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10:  Leadership and Collaboration</w:t>
            </w:r>
          </w:p>
          <w:p w14:paraId="1F6DEBB0" w14:textId="2A9A454A"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seeks appropriate leadership roles and opportunities to take responsibility for student learning, to collaborate with learners, families, colleagues, other school professionals, support staff, and community members to ensure learner growth, and to advance the profession.</w:t>
            </w:r>
          </w:p>
        </w:tc>
        <w:tc>
          <w:tcPr>
            <w:tcW w:w="4725" w:type="dxa"/>
          </w:tcPr>
          <w:p w14:paraId="56F78AFD" w14:textId="77777777" w:rsidR="001F406E" w:rsidRDefault="001F406E">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675F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F3D13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1:  Learner Development</w:t>
            </w:r>
          </w:p>
          <w:p w14:paraId="00000070" w14:textId="44AEFE2E"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p w14:paraId="0213F3E3"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675F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34E85F4"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2:  Learning Differences</w:t>
            </w:r>
          </w:p>
          <w:p w14:paraId="0000007B" w14:textId="0675CC58"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uses understanding of differences in individuals, languages, cultures, and communities to ensure inclusive learning environments that enable each learner to meet rigorous standards.</w:t>
            </w:r>
          </w:p>
          <w:p w14:paraId="0756A0DA"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675F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E762FA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3:  Learning Environment</w:t>
            </w:r>
          </w:p>
          <w:p w14:paraId="06FA4A83" w14:textId="670FCCF2"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works with others to create learning environments that support individual and collaborative learning, includes teacher and student use of technology, and encourages positive social interaction, active engagement in learning, and self-motivation.</w:t>
            </w:r>
          </w:p>
          <w:p w14:paraId="148B16A7"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8B6EF16"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4: Content Knowledge</w:t>
            </w:r>
          </w:p>
          <w:p w14:paraId="230A3C42" w14:textId="4CFF1A53"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the central concepts, tools of inquiry, and structures of the discipline(s) he or she teaches and creates content-specific learning and literacy experiences that make the discipline accessible and relevant to assure mastery of the content.</w:t>
            </w:r>
          </w:p>
          <w:p w14:paraId="6499123D"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675F4"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657D6A89"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lastRenderedPageBreak/>
              <w:t>Standard 5:  Application of Content</w:t>
            </w:r>
          </w:p>
          <w:p w14:paraId="495EE47D" w14:textId="176CF359" w:rsidR="005C3B08" w:rsidRPr="007F1B6D"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to engage learners through interdisciplinary lessons that utilize concept based teaching and authentic learning experiences to engage students in effective communication and collaboration, and in critical and creative thinking.</w:t>
            </w:r>
          </w:p>
          <w:p w14:paraId="58707563"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4EA3D89A"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6:  Assessment</w:t>
            </w:r>
          </w:p>
          <w:p w14:paraId="6FFAA3D4" w14:textId="7EB968EE"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understands how to use multiple measures to monitor and assess individual student learning, engage learners in self-assessment, and use data to make decisions.</w:t>
            </w:r>
          </w:p>
          <w:p w14:paraId="2B0F3C1A"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384579DB"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7:  Planning for Instruction</w:t>
            </w:r>
          </w:p>
          <w:p w14:paraId="6F7E9DF8" w14:textId="5C609754"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plans instruction that supports every student in meeting rigorous learning goals by drawing upon knowledge of content areas, technology, curriculum, cross-disciplinary skills, and pedagogy, as well as knowledge of learners and the community context.</w:t>
            </w:r>
          </w:p>
          <w:p w14:paraId="3EEFBE31"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9B093C9" w14:textId="77777777" w:rsidTr="003B34EC">
        <w:tc>
          <w:tcPr>
            <w:tcW w:w="9360" w:type="dxa"/>
          </w:tcPr>
          <w:p w14:paraId="35A40771"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8:  Instructional Strategies</w:t>
            </w:r>
          </w:p>
          <w:p w14:paraId="3D71D155" w14:textId="70BE4068"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understands and uses a variety of appropriate instructional strategies and resources to encourage learners to develop deep understanding of content areas and their connections, and to build skills to apply knowledge in relevant ways.</w:t>
            </w:r>
          </w:p>
          <w:p w14:paraId="6ACC3377"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527891CE"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67E6333"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227464" w14:textId="77777777" w:rsidR="001F406E" w:rsidRPr="00840183" w:rsidRDefault="001F406E" w:rsidP="001F406E">
      <w:pPr>
        <w:rPr>
          <w:rFonts w:ascii="Open Sans Light" w:eastAsia="Open Sans Light" w:hAnsi="Open Sans Light" w:cs="Open Sans Light"/>
          <w:b/>
          <w:sz w:val="22"/>
          <w:szCs w:val="22"/>
        </w:rPr>
      </w:pPr>
    </w:p>
    <w:p w14:paraId="62D7E928"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01892A7"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71E0362" w14:textId="77777777" w:rsidTr="003B34EC">
        <w:tc>
          <w:tcPr>
            <w:tcW w:w="9360" w:type="dxa"/>
          </w:tcPr>
          <w:p w14:paraId="08574BF6"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9: Professional Learning and Ethical Practice</w:t>
            </w:r>
          </w:p>
          <w:p w14:paraId="489C9869" w14:textId="1809D53E"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 xml:space="preserve">The teacher engages in ongoing professional learning and uses evidence to continually evaluate his/her practice, particularly the effects of his/her choices and actions on others </w:t>
            </w:r>
            <w:r w:rsidRPr="00523159">
              <w:rPr>
                <w:rFonts w:ascii="Open Sans Light" w:eastAsia="Open Sans Light" w:hAnsi="Open Sans Light" w:cs="Open Sans Light"/>
                <w:sz w:val="22"/>
                <w:szCs w:val="22"/>
              </w:rPr>
              <w:lastRenderedPageBreak/>
              <w:t>(learners, families, other professionals, and the community), and adapts practice to meet the needs of each learner.</w:t>
            </w:r>
          </w:p>
          <w:p w14:paraId="41F0FD98"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3A8FE00B"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92CF0D"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574A265" w14:textId="77777777" w:rsidR="001F406E" w:rsidRPr="00840183" w:rsidRDefault="001F406E" w:rsidP="001F406E">
      <w:pPr>
        <w:rPr>
          <w:rFonts w:ascii="Open Sans Light" w:eastAsia="Open Sans Light" w:hAnsi="Open Sans Light" w:cs="Open Sans Light"/>
          <w:b/>
          <w:sz w:val="22"/>
          <w:szCs w:val="22"/>
        </w:rPr>
      </w:pPr>
    </w:p>
    <w:p w14:paraId="66869D5C"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4FB3C1"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29622F92" w14:textId="77777777" w:rsidTr="003B34EC">
        <w:tc>
          <w:tcPr>
            <w:tcW w:w="9360" w:type="dxa"/>
          </w:tcPr>
          <w:p w14:paraId="4FA9445E"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10:  Leadership and Collaboration</w:t>
            </w:r>
          </w:p>
          <w:p w14:paraId="6DAFCB14" w14:textId="313CC1D8" w:rsidR="001F406E" w:rsidRPr="007F1B6D"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seeks appropriate leadership roles and opportunities to take responsibility for student learning, to collaborate with learners, families, colleagues, other school professionals, support staff, and community members to ensure learner growth, and to advance the profession.</w:t>
            </w:r>
          </w:p>
          <w:p w14:paraId="0C0EA18D" w14:textId="77777777" w:rsidR="001F406E" w:rsidRPr="007F1B6D" w:rsidRDefault="001F406E" w:rsidP="003B34EC">
            <w:pPr>
              <w:shd w:val="clear" w:color="auto" w:fill="FFFFFF"/>
              <w:tabs>
                <w:tab w:val="left" w:pos="360"/>
              </w:tabs>
              <w:rPr>
                <w:rFonts w:ascii="Open Sans Light" w:eastAsia="Open Sans Light" w:hAnsi="Open Sans Light" w:cs="Open Sans Light"/>
                <w:sz w:val="22"/>
                <w:szCs w:val="22"/>
              </w:rPr>
            </w:pPr>
          </w:p>
          <w:p w14:paraId="28584543"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D65E72A"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C7AA70" w14:textId="77777777" w:rsidR="001F406E" w:rsidRPr="00840183" w:rsidRDefault="001F406E" w:rsidP="001F406E">
      <w:pPr>
        <w:rPr>
          <w:rFonts w:ascii="Open Sans Light" w:eastAsia="Open Sans Light" w:hAnsi="Open Sans Light" w:cs="Open Sans Light"/>
          <w:b/>
          <w:sz w:val="22"/>
          <w:szCs w:val="22"/>
        </w:rPr>
      </w:pPr>
    </w:p>
    <w:p w14:paraId="24E25F95"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255ED917" w14:textId="77777777" w:rsidR="001F406E" w:rsidRDefault="001F406E">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523159"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B675F4"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B675F4">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1FA619D" w:rsidR="006604E6" w:rsidRDefault="00FC0F71">
    <w:pPr>
      <w:pBdr>
        <w:top w:val="nil"/>
        <w:left w:val="nil"/>
        <w:bottom w:val="nil"/>
        <w:right w:val="nil"/>
        <w:between w:val="nil"/>
      </w:pBdr>
      <w:tabs>
        <w:tab w:val="center" w:pos="4320"/>
        <w:tab w:val="right" w:pos="8640"/>
        <w:tab w:val="right" w:pos="9180"/>
        <w:tab w:val="right" w:pos="12780"/>
      </w:tabs>
      <w:ind w:right="360"/>
      <w:rPr>
        <w:b/>
        <w:color w:val="000000"/>
      </w:rPr>
    </w:pPr>
    <w:r>
      <w:rPr>
        <w:b/>
      </w:rPr>
      <w:t>Restricted</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1F406E"/>
    <w:rsid w:val="003470D2"/>
    <w:rsid w:val="00442E2F"/>
    <w:rsid w:val="004440E7"/>
    <w:rsid w:val="004944DB"/>
    <w:rsid w:val="004B6DB0"/>
    <w:rsid w:val="00523159"/>
    <w:rsid w:val="005237B5"/>
    <w:rsid w:val="005C3B08"/>
    <w:rsid w:val="006604E6"/>
    <w:rsid w:val="007F1B6D"/>
    <w:rsid w:val="00820AB3"/>
    <w:rsid w:val="00840183"/>
    <w:rsid w:val="00906C59"/>
    <w:rsid w:val="009767DE"/>
    <w:rsid w:val="00AA1246"/>
    <w:rsid w:val="00B675F4"/>
    <w:rsid w:val="00BC5058"/>
    <w:rsid w:val="00BD7C64"/>
    <w:rsid w:val="00BE3BE0"/>
    <w:rsid w:val="00BF54F4"/>
    <w:rsid w:val="00C321D9"/>
    <w:rsid w:val="00C762F4"/>
    <w:rsid w:val="00CB2464"/>
    <w:rsid w:val="00CF68AC"/>
    <w:rsid w:val="00D03356"/>
    <w:rsid w:val="00D13CC9"/>
    <w:rsid w:val="00DD1645"/>
    <w:rsid w:val="00EB6F2F"/>
    <w:rsid w:val="00ED382E"/>
    <w:rsid w:val="00EE755B"/>
    <w:rsid w:val="00F212D3"/>
    <w:rsid w:val="00F8564A"/>
    <w:rsid w:val="00FA7060"/>
    <w:rsid w:val="00FB44E9"/>
    <w:rsid w:val="00FC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2024-10-22T21:03:00Z</dcterms:created>
  <dcterms:modified xsi:type="dcterms:W3CDTF">2024-10-23T16:57:00Z</dcterms:modified>
</cp:coreProperties>
</file>